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169DA" w14:textId="77777777" w:rsidR="002B4719" w:rsidRDefault="00254EEE" w:rsidP="00254EEE">
      <w:pPr>
        <w:widowControl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it-IT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it-IT"/>
        </w:rPr>
        <w:t xml:space="preserve">DATI METEO E NDVI – ACERENZA E </w:t>
      </w:r>
      <w:r w:rsidR="00E86C1F" w:rsidRPr="002B4719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it-IT"/>
        </w:rPr>
        <w:t>OPPIDO LUCANO</w:t>
      </w:r>
    </w:p>
    <w:p w14:paraId="1B36BD71" w14:textId="77777777" w:rsidR="00254EEE" w:rsidRPr="00254EEE" w:rsidRDefault="00254EEE" w:rsidP="00254EEE">
      <w:pPr>
        <w:widowControl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it-IT"/>
        </w:rPr>
      </w:pPr>
    </w:p>
    <w:p w14:paraId="1E0E6B99" w14:textId="77777777" w:rsidR="00E86C1F" w:rsidRPr="002B4719" w:rsidRDefault="00254EEE" w:rsidP="00E86C1F">
      <w:pPr>
        <w:widowControl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D</w:t>
      </w:r>
      <w:r w:rsidR="00E86C1F" w:rsidRPr="002B4719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ataset</w:t>
      </w:r>
    </w:p>
    <w:p w14:paraId="2A42945D" w14:textId="77777777" w:rsidR="00E86C1F" w:rsidRDefault="002E4F52" w:rsidP="00E86C1F">
      <w:pPr>
        <w:widowControl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2B4719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I </w:t>
      </w:r>
      <w:r w:rsidR="00E86C1F" w:rsidRPr="002B4719">
        <w:rPr>
          <w:rFonts w:ascii="Times New Roman" w:eastAsia="Times New Roman" w:hAnsi="Times New Roman" w:cs="Times New Roman"/>
          <w:sz w:val="28"/>
          <w:szCs w:val="28"/>
          <w:lang w:eastAsia="it-IT"/>
        </w:rPr>
        <w:t>file Excel contengono inform</w:t>
      </w:r>
      <w:r w:rsidRPr="002B4719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azioni sui principali dati </w:t>
      </w:r>
      <w:r w:rsidR="00E86C1F" w:rsidRPr="002B4719">
        <w:rPr>
          <w:rFonts w:ascii="Times New Roman" w:eastAsia="Times New Roman" w:hAnsi="Times New Roman" w:cs="Times New Roman"/>
          <w:sz w:val="28"/>
          <w:szCs w:val="28"/>
          <w:lang w:eastAsia="it-IT"/>
        </w:rPr>
        <w:t>meteorologici e sugli indici vegetazionali NDVI, relativi a due stazioni del territorio:</w:t>
      </w:r>
    </w:p>
    <w:tbl>
      <w:tblPr>
        <w:tblStyle w:val="Tabellasemplice-3"/>
        <w:tblW w:w="0" w:type="auto"/>
        <w:tblLook w:val="04A0" w:firstRow="1" w:lastRow="0" w:firstColumn="1" w:lastColumn="0" w:noHBand="0" w:noVBand="1"/>
      </w:tblPr>
      <w:tblGrid>
        <w:gridCol w:w="3544"/>
        <w:gridCol w:w="2874"/>
        <w:gridCol w:w="3210"/>
      </w:tblGrid>
      <w:tr w:rsidR="00254EEE" w14:paraId="57C8E0F1" w14:textId="77777777" w:rsidTr="00254E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544" w:type="dxa"/>
          </w:tcPr>
          <w:p w14:paraId="57428E13" w14:textId="77777777" w:rsidR="00254EEE" w:rsidRPr="00047DAA" w:rsidRDefault="00254EEE" w:rsidP="00254EEE">
            <w:pPr>
              <w:spacing w:line="276" w:lineRule="auto"/>
              <w:jc w:val="both"/>
              <w:rPr>
                <w:rFonts w:ascii="Times New Roman" w:hAnsi="Times New Roman" w:cs="Times New Roman"/>
                <w:strike/>
              </w:rPr>
            </w:pPr>
          </w:p>
        </w:tc>
        <w:tc>
          <w:tcPr>
            <w:tcW w:w="2874" w:type="dxa"/>
          </w:tcPr>
          <w:p w14:paraId="2F514406" w14:textId="77777777" w:rsidR="00254EEE" w:rsidRPr="00047DAA" w:rsidRDefault="00254EEE" w:rsidP="00254EE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047DAA">
              <w:rPr>
                <w:rFonts w:ascii="Times New Roman" w:hAnsi="Times New Roman" w:cs="Times New Roman"/>
              </w:rPr>
              <w:t>Acerenza</w:t>
            </w:r>
          </w:p>
        </w:tc>
        <w:tc>
          <w:tcPr>
            <w:tcW w:w="3210" w:type="dxa"/>
          </w:tcPr>
          <w:p w14:paraId="5BAB5AD7" w14:textId="77777777" w:rsidR="00254EEE" w:rsidRPr="00047DAA" w:rsidRDefault="00254EEE" w:rsidP="00254EE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047DAA">
              <w:rPr>
                <w:rFonts w:ascii="Times New Roman" w:hAnsi="Times New Roman" w:cs="Times New Roman"/>
              </w:rPr>
              <w:t>Oppido Lucano</w:t>
            </w:r>
          </w:p>
        </w:tc>
      </w:tr>
      <w:tr w:rsidR="00254EEE" w14:paraId="3E783912" w14:textId="77777777" w:rsidTr="00254E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506A5A89" w14:textId="77777777" w:rsidR="00254EEE" w:rsidRPr="00047DAA" w:rsidRDefault="00254EEE" w:rsidP="00254EEE">
            <w:pPr>
              <w:spacing w:line="276" w:lineRule="auto"/>
              <w:jc w:val="center"/>
              <w:rPr>
                <w:rFonts w:ascii="Times New Roman" w:hAnsi="Times New Roman" w:cs="Times New Roman"/>
                <w:strike/>
              </w:rPr>
            </w:pPr>
            <w:r w:rsidRPr="00047DAA">
              <w:rPr>
                <w:rFonts w:ascii="Times New Roman" w:hAnsi="Times New Roman" w:cs="Times New Roman"/>
              </w:rPr>
              <w:t>Latitudine (N)</w:t>
            </w:r>
          </w:p>
        </w:tc>
        <w:tc>
          <w:tcPr>
            <w:tcW w:w="2874" w:type="dxa"/>
            <w:vAlign w:val="center"/>
          </w:tcPr>
          <w:p w14:paraId="1B202392" w14:textId="77777777" w:rsidR="00254EEE" w:rsidRPr="00047DAA" w:rsidRDefault="00254EEE" w:rsidP="00254EE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</w:rPr>
            </w:pPr>
            <w:r w:rsidRPr="00047DAA">
              <w:rPr>
                <w:rFonts w:ascii="Times New Roman" w:hAnsi="Times New Roman" w:cs="Times New Roman"/>
              </w:rPr>
              <w:t>40°48'30.6"</w:t>
            </w:r>
          </w:p>
        </w:tc>
        <w:tc>
          <w:tcPr>
            <w:tcW w:w="3210" w:type="dxa"/>
            <w:vAlign w:val="center"/>
          </w:tcPr>
          <w:p w14:paraId="3B015DCC" w14:textId="77777777" w:rsidR="00254EEE" w:rsidRPr="00047DAA" w:rsidRDefault="00254EEE" w:rsidP="00254EE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</w:rPr>
            </w:pPr>
            <w:r w:rsidRPr="00047DAA">
              <w:rPr>
                <w:rFonts w:ascii="Times New Roman" w:hAnsi="Times New Roman" w:cs="Times New Roman"/>
              </w:rPr>
              <w:t>40° 45' 50"</w:t>
            </w:r>
          </w:p>
        </w:tc>
      </w:tr>
      <w:tr w:rsidR="00254EEE" w14:paraId="4A339361" w14:textId="77777777" w:rsidTr="00254E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253238D7" w14:textId="77777777" w:rsidR="00254EEE" w:rsidRPr="00047DAA" w:rsidRDefault="00254EEE" w:rsidP="00254EEE">
            <w:pPr>
              <w:spacing w:line="276" w:lineRule="auto"/>
              <w:jc w:val="center"/>
              <w:rPr>
                <w:rFonts w:ascii="Times New Roman" w:hAnsi="Times New Roman" w:cs="Times New Roman"/>
                <w:strike/>
              </w:rPr>
            </w:pPr>
            <w:r w:rsidRPr="00047DAA">
              <w:rPr>
                <w:rFonts w:ascii="Times New Roman" w:hAnsi="Times New Roman" w:cs="Times New Roman"/>
              </w:rPr>
              <w:t>Longitudine (E)</w:t>
            </w:r>
          </w:p>
        </w:tc>
        <w:tc>
          <w:tcPr>
            <w:tcW w:w="2874" w:type="dxa"/>
            <w:vAlign w:val="center"/>
          </w:tcPr>
          <w:p w14:paraId="12BB46A8" w14:textId="77777777" w:rsidR="00254EEE" w:rsidRPr="00047DAA" w:rsidRDefault="00254EEE" w:rsidP="00254EE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</w:rPr>
            </w:pPr>
            <w:r w:rsidRPr="00047DAA">
              <w:rPr>
                <w:rFonts w:ascii="Times New Roman" w:hAnsi="Times New Roman" w:cs="Times New Roman"/>
              </w:rPr>
              <w:t>15°59'02.3"</w:t>
            </w:r>
          </w:p>
        </w:tc>
        <w:tc>
          <w:tcPr>
            <w:tcW w:w="3210" w:type="dxa"/>
            <w:vAlign w:val="center"/>
          </w:tcPr>
          <w:p w14:paraId="35925780" w14:textId="77777777" w:rsidR="00254EEE" w:rsidRPr="00047DAA" w:rsidRDefault="00254EEE" w:rsidP="00254EE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</w:rPr>
            </w:pPr>
            <w:r w:rsidRPr="00047DAA">
              <w:rPr>
                <w:rFonts w:ascii="Times New Roman" w:hAnsi="Times New Roman" w:cs="Times New Roman"/>
              </w:rPr>
              <w:t>15° 59' 8"</w:t>
            </w:r>
          </w:p>
        </w:tc>
      </w:tr>
      <w:tr w:rsidR="00254EEE" w14:paraId="35C17821" w14:textId="77777777" w:rsidTr="00254E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37A9CDD3" w14:textId="77777777" w:rsidR="00254EEE" w:rsidRPr="00254EEE" w:rsidRDefault="00254EEE" w:rsidP="00254EE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958C6">
              <w:rPr>
                <w:rFonts w:ascii="Times New Roman" w:hAnsi="Times New Roman" w:cs="Times New Roman"/>
              </w:rPr>
              <w:t>Altitudine</w:t>
            </w:r>
            <w:r w:rsidR="006F0506">
              <w:rPr>
                <w:rFonts w:ascii="Times New Roman" w:hAnsi="Times New Roman" w:cs="Times New Roman"/>
              </w:rPr>
              <w:t xml:space="preserve"> (</w:t>
            </w:r>
            <w:r w:rsidR="000E3551">
              <w:rPr>
                <w:rFonts w:ascii="Times New Roman" w:hAnsi="Times New Roman" w:cs="Times New Roman"/>
                <w:caps w:val="0"/>
              </w:rPr>
              <w:t>m s.l.m.</w:t>
            </w:r>
            <w:r w:rsidR="000E3551" w:rsidRPr="008958C6">
              <w:rPr>
                <w:rFonts w:ascii="Times New Roman" w:hAnsi="Times New Roman" w:cs="Times New Roman"/>
                <w:caps w:val="0"/>
              </w:rPr>
              <w:t>)</w:t>
            </w:r>
          </w:p>
        </w:tc>
        <w:tc>
          <w:tcPr>
            <w:tcW w:w="2874" w:type="dxa"/>
            <w:vAlign w:val="center"/>
          </w:tcPr>
          <w:p w14:paraId="0849EC7A" w14:textId="77777777" w:rsidR="00254EEE" w:rsidRPr="00047DAA" w:rsidRDefault="00254EEE" w:rsidP="00254EE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</w:rPr>
            </w:pPr>
            <w:r w:rsidRPr="00047DAA">
              <w:rPr>
                <w:rFonts w:ascii="Times New Roman" w:hAnsi="Times New Roman" w:cs="Times New Roman"/>
              </w:rPr>
              <w:t>368</w:t>
            </w:r>
          </w:p>
        </w:tc>
        <w:tc>
          <w:tcPr>
            <w:tcW w:w="3210" w:type="dxa"/>
            <w:vAlign w:val="center"/>
          </w:tcPr>
          <w:p w14:paraId="1701A91D" w14:textId="77777777" w:rsidR="00254EEE" w:rsidRPr="00047DAA" w:rsidRDefault="00254EEE" w:rsidP="00254EE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</w:rPr>
            </w:pPr>
            <w:r w:rsidRPr="00047DAA">
              <w:rPr>
                <w:rFonts w:ascii="Times New Roman" w:hAnsi="Times New Roman" w:cs="Times New Roman"/>
              </w:rPr>
              <w:t>761</w:t>
            </w:r>
          </w:p>
        </w:tc>
      </w:tr>
    </w:tbl>
    <w:p w14:paraId="5A2A6579" w14:textId="77777777" w:rsidR="00E86C1F" w:rsidRPr="002B4719" w:rsidRDefault="00E86C1F" w:rsidP="00E86C1F">
      <w:pPr>
        <w:widowControl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2B4719">
        <w:rPr>
          <w:rFonts w:ascii="Times New Roman" w:eastAsia="Times New Roman" w:hAnsi="Times New Roman" w:cs="Times New Roman"/>
          <w:sz w:val="28"/>
          <w:szCs w:val="28"/>
          <w:lang w:eastAsia="it-IT"/>
        </w:rPr>
        <w:t>Entrambi i dataset riportano tre tipologie di dati:</w:t>
      </w:r>
    </w:p>
    <w:p w14:paraId="2783CAD8" w14:textId="77777777" w:rsidR="00E86C1F" w:rsidRPr="002B4719" w:rsidRDefault="00E86C1F" w:rsidP="00E86C1F">
      <w:pPr>
        <w:widowControl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2B4719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Pioggia</w:t>
      </w:r>
    </w:p>
    <w:p w14:paraId="06098BED" w14:textId="77777777" w:rsidR="00E86C1F" w:rsidRPr="002B4719" w:rsidRDefault="00E86C1F" w:rsidP="00E86C1F">
      <w:pPr>
        <w:widowControl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2B4719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Temperatura</w:t>
      </w:r>
    </w:p>
    <w:p w14:paraId="3749B334" w14:textId="77777777" w:rsidR="00E86C1F" w:rsidRPr="00D0525B" w:rsidRDefault="00E86C1F" w:rsidP="00E86C1F">
      <w:pPr>
        <w:widowControl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it-IT"/>
        </w:rPr>
      </w:pPr>
      <w:r w:rsidRPr="00D0525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it-IT"/>
        </w:rPr>
        <w:t>NDVI</w:t>
      </w:r>
      <w:r w:rsidR="00D0525B" w:rsidRPr="00D0525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it-IT"/>
        </w:rPr>
        <w:t xml:space="preserve"> (Normalized Difference Vegetation Index)</w:t>
      </w:r>
    </w:p>
    <w:p w14:paraId="216C9CE5" w14:textId="77777777" w:rsidR="00E86C1F" w:rsidRPr="002B4719" w:rsidRDefault="00E86C1F" w:rsidP="000E3551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2B4719">
        <w:rPr>
          <w:rFonts w:ascii="Times New Roman" w:eastAsia="Times New Roman" w:hAnsi="Times New Roman" w:cs="Times New Roman"/>
          <w:sz w:val="28"/>
          <w:szCs w:val="28"/>
          <w:lang w:eastAsia="it-IT"/>
        </w:rPr>
        <w:t>Con periodi di osservazione differenti tra le due località.</w:t>
      </w:r>
    </w:p>
    <w:p w14:paraId="5ECBD036" w14:textId="77777777" w:rsidR="00E86C1F" w:rsidRPr="002B4719" w:rsidRDefault="00000000" w:rsidP="000E3551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pict w14:anchorId="1904F75A">
          <v:rect id="_x0000_i1025" style="width:0;height:1.5pt" o:hralign="center" o:hrstd="t" o:hr="t" fillcolor="#a0a0a0" stroked="f"/>
        </w:pict>
      </w:r>
    </w:p>
    <w:p w14:paraId="4BFF8B59" w14:textId="77777777" w:rsidR="00E86C1F" w:rsidRPr="002B4719" w:rsidRDefault="00E86C1F" w:rsidP="00E86C1F">
      <w:pPr>
        <w:widowControl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</w:pPr>
      <w:r w:rsidRPr="002B4719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Copertura temporale dei dati</w:t>
      </w:r>
    </w:p>
    <w:p w14:paraId="2591A61B" w14:textId="77777777" w:rsidR="00E86C1F" w:rsidRPr="00254EEE" w:rsidRDefault="00E86C1F" w:rsidP="00E86C1F">
      <w:pPr>
        <w:widowControl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it-IT"/>
        </w:rPr>
      </w:pPr>
      <w:r w:rsidRPr="00254EEE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it-IT"/>
        </w:rPr>
        <w:t>Acerenza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8"/>
        <w:gridCol w:w="2000"/>
      </w:tblGrid>
      <w:tr w:rsidR="00E86C1F" w:rsidRPr="002B4719" w14:paraId="45121EED" w14:textId="77777777" w:rsidTr="00254EE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F9E2C4E" w14:textId="77777777" w:rsidR="00E86C1F" w:rsidRPr="002B4719" w:rsidRDefault="00E86C1F" w:rsidP="00E86C1F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</w:pPr>
            <w:r w:rsidRPr="002B47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>Tipo di dato</w:t>
            </w:r>
          </w:p>
        </w:tc>
        <w:tc>
          <w:tcPr>
            <w:tcW w:w="0" w:type="auto"/>
            <w:vAlign w:val="center"/>
            <w:hideMark/>
          </w:tcPr>
          <w:p w14:paraId="521685A6" w14:textId="77777777" w:rsidR="00E86C1F" w:rsidRPr="002B4719" w:rsidRDefault="00E86C1F" w:rsidP="00E86C1F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</w:pPr>
            <w:r w:rsidRPr="002B47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>Periodo coperto</w:t>
            </w:r>
          </w:p>
        </w:tc>
      </w:tr>
      <w:tr w:rsidR="00E86C1F" w:rsidRPr="002B4719" w14:paraId="1A6E10DB" w14:textId="77777777" w:rsidTr="00254E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3939F8" w14:textId="77777777" w:rsidR="00E86C1F" w:rsidRPr="002B4719" w:rsidRDefault="00E86C1F" w:rsidP="00E86C1F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2B4719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Pioggia</w:t>
            </w:r>
          </w:p>
        </w:tc>
        <w:tc>
          <w:tcPr>
            <w:tcW w:w="0" w:type="auto"/>
            <w:vAlign w:val="center"/>
            <w:hideMark/>
          </w:tcPr>
          <w:p w14:paraId="2571D110" w14:textId="77777777" w:rsidR="00E86C1F" w:rsidRPr="002B4719" w:rsidRDefault="00E86C1F" w:rsidP="00E86C1F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2B47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>2000 – 2025</w:t>
            </w:r>
          </w:p>
        </w:tc>
      </w:tr>
      <w:tr w:rsidR="00E86C1F" w:rsidRPr="002B4719" w14:paraId="474357A3" w14:textId="77777777" w:rsidTr="00254E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896453" w14:textId="77777777" w:rsidR="00E86C1F" w:rsidRPr="002B4719" w:rsidRDefault="00E86C1F" w:rsidP="00E86C1F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2B4719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Temperatura</w:t>
            </w:r>
          </w:p>
        </w:tc>
        <w:tc>
          <w:tcPr>
            <w:tcW w:w="0" w:type="auto"/>
            <w:vAlign w:val="center"/>
            <w:hideMark/>
          </w:tcPr>
          <w:p w14:paraId="30DA718F" w14:textId="77777777" w:rsidR="00E86C1F" w:rsidRPr="002B4719" w:rsidRDefault="00E86C1F" w:rsidP="00E86C1F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2B47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>2000 – 2025</w:t>
            </w:r>
          </w:p>
        </w:tc>
      </w:tr>
      <w:tr w:rsidR="00E86C1F" w:rsidRPr="002B4719" w14:paraId="2C8D9B54" w14:textId="77777777" w:rsidTr="00254E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85D623" w14:textId="77777777" w:rsidR="00E86C1F" w:rsidRPr="002B4719" w:rsidRDefault="00E86C1F" w:rsidP="00E86C1F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2B4719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NDVI</w:t>
            </w:r>
          </w:p>
        </w:tc>
        <w:tc>
          <w:tcPr>
            <w:tcW w:w="0" w:type="auto"/>
            <w:vAlign w:val="center"/>
            <w:hideMark/>
          </w:tcPr>
          <w:p w14:paraId="1274F953" w14:textId="77777777" w:rsidR="00E86C1F" w:rsidRPr="002B4719" w:rsidRDefault="00E86C1F" w:rsidP="00E86C1F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2B47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>2016 – 2025</w:t>
            </w:r>
          </w:p>
        </w:tc>
      </w:tr>
    </w:tbl>
    <w:p w14:paraId="4F8CA581" w14:textId="77777777" w:rsidR="00E86C1F" w:rsidRPr="00254EEE" w:rsidRDefault="00E86C1F" w:rsidP="00E86C1F">
      <w:pPr>
        <w:widowControl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it-IT"/>
        </w:rPr>
      </w:pPr>
      <w:r w:rsidRPr="00254EEE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it-IT"/>
        </w:rPr>
        <w:t>Oppido Lucano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8"/>
        <w:gridCol w:w="2000"/>
      </w:tblGrid>
      <w:tr w:rsidR="00E86C1F" w:rsidRPr="002B4719" w14:paraId="6394FA6C" w14:textId="77777777" w:rsidTr="00254EE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1B62459" w14:textId="77777777" w:rsidR="00E86C1F" w:rsidRPr="002B4719" w:rsidRDefault="00E86C1F" w:rsidP="00E86C1F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</w:pPr>
            <w:r w:rsidRPr="002B47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>Tipo di dato</w:t>
            </w:r>
          </w:p>
        </w:tc>
        <w:tc>
          <w:tcPr>
            <w:tcW w:w="0" w:type="auto"/>
            <w:vAlign w:val="center"/>
            <w:hideMark/>
          </w:tcPr>
          <w:p w14:paraId="239D460C" w14:textId="77777777" w:rsidR="00E86C1F" w:rsidRPr="002B4719" w:rsidRDefault="00E86C1F" w:rsidP="00E86C1F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</w:pPr>
            <w:r w:rsidRPr="002B47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>Periodo coperto</w:t>
            </w:r>
          </w:p>
        </w:tc>
      </w:tr>
      <w:tr w:rsidR="00E86C1F" w:rsidRPr="002B4719" w14:paraId="5B5BB2D8" w14:textId="77777777" w:rsidTr="00254E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57E6AF" w14:textId="77777777" w:rsidR="00E86C1F" w:rsidRPr="002B4719" w:rsidRDefault="00E86C1F" w:rsidP="00E86C1F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2B4719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Pioggia</w:t>
            </w:r>
          </w:p>
        </w:tc>
        <w:tc>
          <w:tcPr>
            <w:tcW w:w="0" w:type="auto"/>
            <w:vAlign w:val="center"/>
            <w:hideMark/>
          </w:tcPr>
          <w:p w14:paraId="7839C587" w14:textId="77777777" w:rsidR="00E86C1F" w:rsidRPr="002B4719" w:rsidRDefault="00E86C1F" w:rsidP="00E86C1F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2B47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>2005 – 2025</w:t>
            </w:r>
          </w:p>
        </w:tc>
      </w:tr>
      <w:tr w:rsidR="00E86C1F" w:rsidRPr="002B4719" w14:paraId="44683C18" w14:textId="77777777" w:rsidTr="00254E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E8EA66" w14:textId="77777777" w:rsidR="00E86C1F" w:rsidRPr="002B4719" w:rsidRDefault="00E86C1F" w:rsidP="00E86C1F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2B4719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Temperatura</w:t>
            </w:r>
          </w:p>
        </w:tc>
        <w:tc>
          <w:tcPr>
            <w:tcW w:w="0" w:type="auto"/>
            <w:vAlign w:val="center"/>
            <w:hideMark/>
          </w:tcPr>
          <w:p w14:paraId="6D753467" w14:textId="77777777" w:rsidR="00E86C1F" w:rsidRPr="002B4719" w:rsidRDefault="00E86C1F" w:rsidP="00E86C1F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2B47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>2005 – 2025</w:t>
            </w:r>
          </w:p>
        </w:tc>
      </w:tr>
      <w:tr w:rsidR="00E86C1F" w:rsidRPr="002B4719" w14:paraId="70441FED" w14:textId="77777777" w:rsidTr="00254E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D6351D" w14:textId="77777777" w:rsidR="00E86C1F" w:rsidRPr="002B4719" w:rsidRDefault="00E86C1F" w:rsidP="00E86C1F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2B4719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NDVI</w:t>
            </w:r>
          </w:p>
        </w:tc>
        <w:tc>
          <w:tcPr>
            <w:tcW w:w="0" w:type="auto"/>
            <w:vAlign w:val="center"/>
            <w:hideMark/>
          </w:tcPr>
          <w:p w14:paraId="4DC095EA" w14:textId="77777777" w:rsidR="00E86C1F" w:rsidRPr="002B4719" w:rsidRDefault="00E86C1F" w:rsidP="00E86C1F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2B47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>2016 – 2025</w:t>
            </w:r>
          </w:p>
        </w:tc>
      </w:tr>
    </w:tbl>
    <w:p w14:paraId="0089B2D9" w14:textId="77777777" w:rsidR="00254EEE" w:rsidRDefault="00254EEE" w:rsidP="00E86C1F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14:paraId="3D9EEA1A" w14:textId="77777777" w:rsidR="002B4719" w:rsidRPr="00254EEE" w:rsidRDefault="00000000" w:rsidP="00254EEE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pict w14:anchorId="6E9203AC">
          <v:rect id="_x0000_i1026" style="width:0;height:1.5pt" o:hralign="center" o:hrstd="t" o:hr="t" fillcolor="#a0a0a0" stroked="f"/>
        </w:pict>
      </w:r>
    </w:p>
    <w:p w14:paraId="1487B4ED" w14:textId="77777777" w:rsidR="00E86C1F" w:rsidRPr="002B4719" w:rsidRDefault="00E86C1F" w:rsidP="00E86C1F">
      <w:pPr>
        <w:widowControl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</w:pPr>
      <w:r w:rsidRPr="002B4719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Confronto tra le due stazioni</w:t>
      </w:r>
    </w:p>
    <w:p w14:paraId="35349FFF" w14:textId="77777777" w:rsidR="00E86C1F" w:rsidRPr="00254EEE" w:rsidRDefault="00E86C1F" w:rsidP="00E86C1F">
      <w:pPr>
        <w:widowControl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it-IT"/>
        </w:rPr>
      </w:pPr>
      <w:r w:rsidRPr="00254EEE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it-IT"/>
        </w:rPr>
        <w:t xml:space="preserve">Serie storiche </w:t>
      </w:r>
    </w:p>
    <w:p w14:paraId="3EEAC072" w14:textId="77777777" w:rsidR="00E86C1F" w:rsidRPr="002B4719" w:rsidRDefault="00E86C1F" w:rsidP="00E86C1F">
      <w:pPr>
        <w:widowControl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2B4719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Acerenza dispone di una serie storica </w:t>
      </w:r>
      <w:r w:rsidRPr="002B4719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più lunga</w:t>
      </w:r>
      <w:r w:rsidRPr="002B4719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per pioggia e temperatura (25 anni).</w:t>
      </w:r>
    </w:p>
    <w:p w14:paraId="4EE5A1D7" w14:textId="77777777" w:rsidR="00E86C1F" w:rsidRPr="002B4719" w:rsidRDefault="00E86C1F" w:rsidP="00E86C1F">
      <w:pPr>
        <w:widowControl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2B4719">
        <w:rPr>
          <w:rFonts w:ascii="Times New Roman" w:eastAsia="Times New Roman" w:hAnsi="Times New Roman" w:cs="Times New Roman"/>
          <w:sz w:val="28"/>
          <w:szCs w:val="28"/>
          <w:lang w:eastAsia="it-IT"/>
        </w:rPr>
        <w:t>Oppido ha dati disponibili dal 2005 (20 anni).</w:t>
      </w:r>
    </w:p>
    <w:p w14:paraId="5A7E996F" w14:textId="77777777" w:rsidR="00E86C1F" w:rsidRPr="00254EEE" w:rsidRDefault="00E86C1F" w:rsidP="00E86C1F">
      <w:pPr>
        <w:widowControl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it-IT"/>
        </w:rPr>
      </w:pPr>
      <w:r w:rsidRPr="00254EEE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it-IT"/>
        </w:rPr>
        <w:t>Dati NDVI</w:t>
      </w:r>
    </w:p>
    <w:p w14:paraId="45D1197B" w14:textId="77777777" w:rsidR="00E86C1F" w:rsidRPr="002B4719" w:rsidRDefault="00E86C1F" w:rsidP="00E86C1F">
      <w:pPr>
        <w:widowControl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2B4719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Entrambe le stazioni dispongono di dati NDVI dal </w:t>
      </w:r>
      <w:r w:rsidRPr="002B4719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2016 al 2025</w:t>
      </w:r>
      <w:r w:rsidRPr="002B4719">
        <w:rPr>
          <w:rFonts w:ascii="Times New Roman" w:eastAsia="Times New Roman" w:hAnsi="Times New Roman" w:cs="Times New Roman"/>
          <w:sz w:val="28"/>
          <w:szCs w:val="28"/>
          <w:lang w:eastAsia="it-IT"/>
        </w:rPr>
        <w:t>, quindi:</w:t>
      </w:r>
    </w:p>
    <w:p w14:paraId="01CB5B94" w14:textId="77777777" w:rsidR="00E86C1F" w:rsidRPr="002B4719" w:rsidRDefault="00E86C1F" w:rsidP="00E86C1F">
      <w:pPr>
        <w:widowControl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2B4719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periodo perfettamente confrontabile (10 anni)</w:t>
      </w:r>
    </w:p>
    <w:p w14:paraId="7184F2B6" w14:textId="77777777" w:rsidR="00E86C1F" w:rsidRPr="002B4719" w:rsidRDefault="00E86C1F" w:rsidP="00E86C1F">
      <w:pPr>
        <w:widowControl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2B4719">
        <w:rPr>
          <w:rFonts w:ascii="Times New Roman" w:eastAsia="Times New Roman" w:hAnsi="Times New Roman" w:cs="Times New Roman"/>
          <w:sz w:val="28"/>
          <w:szCs w:val="28"/>
          <w:lang w:eastAsia="it-IT"/>
        </w:rPr>
        <w:t>utile per analisi dello stato vegetativo e confronti territoriali.</w:t>
      </w:r>
    </w:p>
    <w:p w14:paraId="146027EF" w14:textId="77777777" w:rsidR="00E86C1F" w:rsidRPr="002B4719" w:rsidRDefault="00000000" w:rsidP="00E86C1F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pict w14:anchorId="72A3BE5D">
          <v:rect id="_x0000_i1027" style="width:0;height:1.5pt" o:hralign="center" o:hrstd="t" o:hr="t" fillcolor="#a0a0a0" stroked="f"/>
        </w:pict>
      </w:r>
    </w:p>
    <w:p w14:paraId="47E8B0F3" w14:textId="77777777" w:rsidR="00E86C1F" w:rsidRPr="002B4719" w:rsidRDefault="00C6554B" w:rsidP="00E86C1F">
      <w:pPr>
        <w:widowControl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Analisi</w:t>
      </w:r>
    </w:p>
    <w:p w14:paraId="44D92BCD" w14:textId="77777777" w:rsidR="00D0525B" w:rsidRPr="00D0525B" w:rsidRDefault="00D0525B" w:rsidP="00E86C1F">
      <w:pPr>
        <w:widowControl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D0525B">
        <w:rPr>
          <w:rFonts w:ascii="Times New Roman" w:eastAsia="Times New Roman" w:hAnsi="Times New Roman" w:cs="Times New Roman"/>
          <w:sz w:val="28"/>
          <w:szCs w:val="28"/>
          <w:lang w:eastAsia="it-IT"/>
        </w:rPr>
        <w:t>Sulla base dei dati disponibili sono state condotte le seguenti elaborazioni:</w:t>
      </w:r>
    </w:p>
    <w:p w14:paraId="5A7222ED" w14:textId="77777777" w:rsidR="00E86C1F" w:rsidRPr="00254EEE" w:rsidRDefault="00E86C1F" w:rsidP="00E86C1F">
      <w:pPr>
        <w:widowControl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it-IT"/>
        </w:rPr>
      </w:pPr>
      <w:r w:rsidRPr="00254EEE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it-IT"/>
        </w:rPr>
        <w:t>Analisi climatiche</w:t>
      </w:r>
    </w:p>
    <w:p w14:paraId="67B2B490" w14:textId="77777777" w:rsidR="00E86C1F" w:rsidRPr="002B4719" w:rsidRDefault="00E86C1F" w:rsidP="00E86C1F">
      <w:pPr>
        <w:widowControl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2B4719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calcolo delle </w:t>
      </w:r>
      <w:r w:rsidRPr="002B4719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 xml:space="preserve">precipitazioni </w:t>
      </w:r>
      <w:r w:rsidR="00C6554B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 xml:space="preserve">e temperature </w:t>
      </w:r>
      <w:r w:rsidRPr="002B4719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annue e stagionali</w:t>
      </w:r>
      <w:r w:rsidRPr="002B4719">
        <w:rPr>
          <w:rFonts w:ascii="Times New Roman" w:eastAsia="Times New Roman" w:hAnsi="Times New Roman" w:cs="Times New Roman"/>
          <w:sz w:val="28"/>
          <w:szCs w:val="28"/>
          <w:lang w:eastAsia="it-IT"/>
        </w:rPr>
        <w:t>;</w:t>
      </w:r>
    </w:p>
    <w:p w14:paraId="4DC5E9AE" w14:textId="77777777" w:rsidR="00E86C1F" w:rsidRDefault="00E86C1F" w:rsidP="00E86C1F">
      <w:pPr>
        <w:widowControl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2B4719">
        <w:rPr>
          <w:rFonts w:ascii="Times New Roman" w:eastAsia="Times New Roman" w:hAnsi="Times New Roman" w:cs="Times New Roman"/>
          <w:sz w:val="28"/>
          <w:szCs w:val="28"/>
          <w:lang w:eastAsia="it-IT"/>
        </w:rPr>
        <w:t>confronto dell’andamento della temperatura</w:t>
      </w:r>
      <w:r w:rsidR="00C6554B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media, massima e minima</w:t>
      </w:r>
      <w:r w:rsidRPr="002B4719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nel lungo periodo;</w:t>
      </w:r>
    </w:p>
    <w:p w14:paraId="3CA28B3B" w14:textId="77777777" w:rsidR="00C6554B" w:rsidRPr="002B4719" w:rsidRDefault="00C6554B" w:rsidP="00E86C1F">
      <w:pPr>
        <w:widowControl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confronto dell’andamento della precipitazione cumulata e massima </w:t>
      </w:r>
      <w:r w:rsidRPr="002B4719">
        <w:rPr>
          <w:rFonts w:ascii="Times New Roman" w:eastAsia="Times New Roman" w:hAnsi="Times New Roman" w:cs="Times New Roman"/>
          <w:sz w:val="28"/>
          <w:szCs w:val="28"/>
          <w:lang w:eastAsia="it-IT"/>
        </w:rPr>
        <w:t>nel lungo periodo</w:t>
      </w: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>;</w:t>
      </w:r>
    </w:p>
    <w:p w14:paraId="42C43A2A" w14:textId="77777777" w:rsidR="00E86C1F" w:rsidRPr="002B4719" w:rsidRDefault="00E86C1F" w:rsidP="00E86C1F">
      <w:pPr>
        <w:widowControl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2B4719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analisi degli </w:t>
      </w:r>
      <w:r w:rsidRPr="002B4719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anni anomali</w:t>
      </w:r>
      <w:r w:rsidRPr="002B4719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(siccità, eventi estremi).</w:t>
      </w:r>
    </w:p>
    <w:p w14:paraId="7CF82E07" w14:textId="77777777" w:rsidR="00E86C1F" w:rsidRPr="00254EEE" w:rsidRDefault="00E86C1F" w:rsidP="00E86C1F">
      <w:pPr>
        <w:widowControl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it-IT"/>
        </w:rPr>
      </w:pPr>
      <w:r w:rsidRPr="00254EEE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it-IT"/>
        </w:rPr>
        <w:t>Analisi agroambientali</w:t>
      </w:r>
    </w:p>
    <w:p w14:paraId="580ABB67" w14:textId="77777777" w:rsidR="00E86C1F" w:rsidRPr="002B4719" w:rsidRDefault="00C6554B" w:rsidP="00E86C1F">
      <w:pPr>
        <w:widowControl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calcolo di </w:t>
      </w:r>
      <w:r w:rsidRPr="00C6554B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NDVI annuo e stagionale</w:t>
      </w:r>
      <w:r w:rsidR="00E86C1F" w:rsidRPr="002B4719">
        <w:rPr>
          <w:rFonts w:ascii="Times New Roman" w:eastAsia="Times New Roman" w:hAnsi="Times New Roman" w:cs="Times New Roman"/>
          <w:sz w:val="28"/>
          <w:szCs w:val="28"/>
          <w:lang w:eastAsia="it-IT"/>
        </w:rPr>
        <w:t>;</w:t>
      </w:r>
    </w:p>
    <w:p w14:paraId="2EC437CF" w14:textId="77777777" w:rsidR="00E86C1F" w:rsidRPr="002B4719" w:rsidRDefault="00C6554B" w:rsidP="00E86C1F">
      <w:pPr>
        <w:widowControl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>confronto dell’andamento di NDVI annuo e stagionale nel lungo periodo</w:t>
      </w:r>
      <w:r w:rsidR="00E86C1F" w:rsidRPr="002B4719">
        <w:rPr>
          <w:rFonts w:ascii="Times New Roman" w:eastAsia="Times New Roman" w:hAnsi="Times New Roman" w:cs="Times New Roman"/>
          <w:sz w:val="28"/>
          <w:szCs w:val="28"/>
          <w:lang w:eastAsia="it-IT"/>
        </w:rPr>
        <w:t>.</w:t>
      </w:r>
    </w:p>
    <w:p w14:paraId="389DCE6D" w14:textId="77777777" w:rsidR="002B4719" w:rsidRPr="00254EEE" w:rsidRDefault="00000000" w:rsidP="00254EEE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pict w14:anchorId="0ECAF0BF">
          <v:rect id="_x0000_i1028" style="width:0;height:1.5pt" o:hralign="center" o:hrstd="t" o:hr="t" fillcolor="#a0a0a0" stroked="f"/>
        </w:pict>
      </w:r>
    </w:p>
    <w:sectPr w:rsidR="002B4719" w:rsidRPr="00254EEE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03A48" w14:textId="77777777" w:rsidR="006767C7" w:rsidRDefault="006767C7" w:rsidP="00254EEE">
      <w:pPr>
        <w:spacing w:after="0" w:line="240" w:lineRule="auto"/>
      </w:pPr>
      <w:r>
        <w:separator/>
      </w:r>
    </w:p>
  </w:endnote>
  <w:endnote w:type="continuationSeparator" w:id="0">
    <w:p w14:paraId="2E968308" w14:textId="77777777" w:rsidR="006767C7" w:rsidRDefault="006767C7" w:rsidP="0025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F4433" w14:textId="77777777" w:rsidR="005934F8" w:rsidRPr="005934F8" w:rsidRDefault="005934F8" w:rsidP="005934F8">
    <w:pPr>
      <w:widowControl/>
      <w:spacing w:after="0" w:line="259" w:lineRule="auto"/>
      <w:rPr>
        <w:rFonts w:ascii="Calibri" w:eastAsia="Calibri" w:hAnsi="Calibri" w:cs="Times New Roman"/>
        <w:kern w:val="2"/>
        <w:sz w:val="20"/>
        <w:szCs w:val="20"/>
        <w14:ligatures w14:val="standardContextual"/>
      </w:rPr>
    </w:pPr>
    <w:r w:rsidRPr="005934F8">
      <w:rPr>
        <w:rFonts w:ascii="Calibri" w:eastAsia="Calibri" w:hAnsi="Calibri" w:cs="Times New Roman"/>
        <w:kern w:val="2"/>
        <w:sz w:val="20"/>
        <w:szCs w:val="20"/>
        <w14:ligatures w14:val="standardContextual"/>
      </w:rPr>
      <w:t xml:space="preserve">Progetto: </w:t>
    </w:r>
    <w:r w:rsidRPr="005934F8">
      <w:rPr>
        <w:rFonts w:ascii="Calibri" w:eastAsia="Calibri" w:hAnsi="Calibri" w:cs="Times New Roman"/>
        <w:b/>
        <w:bCs/>
        <w:i/>
        <w:iCs/>
        <w:kern w:val="2"/>
        <w:sz w:val="20"/>
        <w:szCs w:val="20"/>
        <w14:ligatures w14:val="standardContextual"/>
      </w:rPr>
      <w:t>RSACC "La resilienza dei sistemi agricoli ai cambiamenti climatici"</w:t>
    </w:r>
    <w:r w:rsidRPr="005934F8">
      <w:rPr>
        <w:rFonts w:ascii="Calibri" w:eastAsia="Calibri" w:hAnsi="Calibri" w:cs="Times New Roman"/>
        <w:kern w:val="2"/>
        <w:sz w:val="20"/>
        <w:szCs w:val="20"/>
        <w14:ligatures w14:val="standardContextual"/>
      </w:rPr>
      <w:tab/>
    </w:r>
    <w:r w:rsidRPr="005934F8">
      <w:rPr>
        <w:rFonts w:ascii="Calibri" w:eastAsia="Calibri" w:hAnsi="Calibri" w:cs="Times New Roman"/>
        <w:kern w:val="2"/>
        <w:sz w:val="20"/>
        <w:szCs w:val="20"/>
        <w14:ligatures w14:val="standardContextual"/>
      </w:rPr>
      <w:tab/>
    </w:r>
  </w:p>
  <w:p w14:paraId="4518275A" w14:textId="77777777" w:rsidR="005934F8" w:rsidRPr="005934F8" w:rsidRDefault="005934F8" w:rsidP="005934F8">
    <w:pPr>
      <w:widowControl/>
      <w:spacing w:after="0" w:line="259" w:lineRule="auto"/>
      <w:rPr>
        <w:rFonts w:ascii="Calibri" w:eastAsia="Calibri" w:hAnsi="Calibri" w:cs="Times New Roman"/>
        <w:kern w:val="2"/>
        <w:sz w:val="20"/>
        <w:szCs w:val="20"/>
        <w14:ligatures w14:val="standardContextual"/>
      </w:rPr>
    </w:pPr>
    <w:r w:rsidRPr="005934F8">
      <w:rPr>
        <w:rFonts w:ascii="Calibri" w:eastAsia="Calibri" w:hAnsi="Calibri" w:cs="Times New Roman"/>
        <w:kern w:val="2"/>
        <w:sz w:val="20"/>
        <w:szCs w:val="20"/>
        <w14:ligatures w14:val="standardContextual"/>
      </w:rPr>
      <w:t>PSR Basilicata 2014-2020 - Sottomisura 16.5</w:t>
    </w:r>
    <w:r w:rsidRPr="005934F8">
      <w:rPr>
        <w:rFonts w:ascii="Calibri" w:eastAsia="Calibri" w:hAnsi="Calibri" w:cs="Times New Roman"/>
        <w:kern w:val="2"/>
        <w:sz w:val="20"/>
        <w:szCs w:val="20"/>
        <w14:ligatures w14:val="standardContextual"/>
      </w:rPr>
      <w:tab/>
    </w:r>
    <w:r w:rsidRPr="005934F8">
      <w:rPr>
        <w:rFonts w:ascii="Calibri" w:eastAsia="Calibri" w:hAnsi="Calibri" w:cs="Times New Roman"/>
        <w:kern w:val="2"/>
        <w:sz w:val="20"/>
        <w:szCs w:val="20"/>
        <w14:ligatures w14:val="standardContextual"/>
      </w:rPr>
      <w:tab/>
    </w:r>
    <w:r w:rsidRPr="005934F8">
      <w:rPr>
        <w:rFonts w:ascii="Calibri" w:eastAsia="Calibri" w:hAnsi="Calibri" w:cs="Times New Roman"/>
        <w:kern w:val="2"/>
        <w:sz w:val="20"/>
        <w:szCs w:val="20"/>
        <w14:ligatures w14:val="standardContextual"/>
      </w:rPr>
      <w:tab/>
    </w:r>
  </w:p>
  <w:p w14:paraId="2CD786F2" w14:textId="38CC6247" w:rsidR="005934F8" w:rsidRPr="005934F8" w:rsidRDefault="005934F8" w:rsidP="005934F8">
    <w:pPr>
      <w:widowControl/>
      <w:tabs>
        <w:tab w:val="center" w:pos="4819"/>
        <w:tab w:val="right" w:pos="9638"/>
      </w:tabs>
      <w:spacing w:after="0" w:line="240" w:lineRule="auto"/>
      <w:rPr>
        <w:rFonts w:ascii="Calibri" w:eastAsia="Calibri" w:hAnsi="Calibri" w:cs="Times New Roman"/>
        <w:kern w:val="2"/>
        <w14:ligatures w14:val="standardContextual"/>
      </w:rPr>
    </w:pPr>
    <w:r w:rsidRPr="005934F8">
      <w:rPr>
        <w:rFonts w:ascii="Calibri" w:eastAsia="Calibri" w:hAnsi="Calibri" w:cs="Times New Roman"/>
        <w:kern w:val="2"/>
        <w:sz w:val="20"/>
        <w:szCs w:val="20"/>
        <w14:ligatures w14:val="standardContextual"/>
      </w:rPr>
      <w:t>Avviso Speciale Area Interna Alto Bradano (D.G.R. N. 720 del 28/10/2022)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F4F2D" w14:textId="77777777" w:rsidR="006767C7" w:rsidRDefault="006767C7" w:rsidP="00254EEE">
      <w:pPr>
        <w:spacing w:after="0" w:line="240" w:lineRule="auto"/>
      </w:pPr>
      <w:r>
        <w:separator/>
      </w:r>
    </w:p>
  </w:footnote>
  <w:footnote w:type="continuationSeparator" w:id="0">
    <w:p w14:paraId="61008A88" w14:textId="77777777" w:rsidR="006767C7" w:rsidRDefault="006767C7" w:rsidP="0025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ACCA6" w14:textId="77777777" w:rsidR="00254EEE" w:rsidRDefault="00254EEE">
    <w:pPr>
      <w:pStyle w:val="Intestazione"/>
    </w:pPr>
    <w:r>
      <w:rPr>
        <w:noProof/>
        <w:lang w:eastAsia="it-IT"/>
      </w:rPr>
      <w:drawing>
        <wp:inline distT="0" distB="0" distL="0" distR="0" wp14:anchorId="1ABA250E" wp14:editId="722C4474">
          <wp:extent cx="6120130" cy="1019810"/>
          <wp:effectExtent l="0" t="0" r="0" b="889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tipoFEASR1420_e_LoghiIstituzionali_Positiv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019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39F4B8" w14:textId="77777777" w:rsidR="00254EEE" w:rsidRDefault="00254EE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75BEE"/>
    <w:multiLevelType w:val="multilevel"/>
    <w:tmpl w:val="24A8A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A64657"/>
    <w:multiLevelType w:val="multilevel"/>
    <w:tmpl w:val="9C329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5316C4"/>
    <w:multiLevelType w:val="multilevel"/>
    <w:tmpl w:val="39444CE2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7A2F30"/>
    <w:multiLevelType w:val="multilevel"/>
    <w:tmpl w:val="F07AF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FB1CA6"/>
    <w:multiLevelType w:val="multilevel"/>
    <w:tmpl w:val="6F709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8C70BF"/>
    <w:multiLevelType w:val="multilevel"/>
    <w:tmpl w:val="487C3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643554"/>
    <w:multiLevelType w:val="multilevel"/>
    <w:tmpl w:val="2918F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BF18EB"/>
    <w:multiLevelType w:val="multilevel"/>
    <w:tmpl w:val="4E22D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4275242">
    <w:abstractNumId w:val="3"/>
  </w:num>
  <w:num w:numId="2" w16cid:durableId="1636334421">
    <w:abstractNumId w:val="5"/>
  </w:num>
  <w:num w:numId="3" w16cid:durableId="1474911700">
    <w:abstractNumId w:val="0"/>
  </w:num>
  <w:num w:numId="4" w16cid:durableId="1859268118">
    <w:abstractNumId w:val="2"/>
  </w:num>
  <w:num w:numId="5" w16cid:durableId="268394155">
    <w:abstractNumId w:val="7"/>
  </w:num>
  <w:num w:numId="6" w16cid:durableId="1378437195">
    <w:abstractNumId w:val="1"/>
  </w:num>
  <w:num w:numId="7" w16cid:durableId="158355008">
    <w:abstractNumId w:val="4"/>
  </w:num>
  <w:num w:numId="8" w16cid:durableId="13301403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C1F"/>
    <w:rsid w:val="000E3551"/>
    <w:rsid w:val="00254EEE"/>
    <w:rsid w:val="002B4719"/>
    <w:rsid w:val="002E4F52"/>
    <w:rsid w:val="005831A9"/>
    <w:rsid w:val="005934F8"/>
    <w:rsid w:val="006767C7"/>
    <w:rsid w:val="006F0506"/>
    <w:rsid w:val="00AC33E4"/>
    <w:rsid w:val="00C2458F"/>
    <w:rsid w:val="00C6554B"/>
    <w:rsid w:val="00D0525B"/>
    <w:rsid w:val="00D46AEA"/>
    <w:rsid w:val="00E86C1F"/>
    <w:rsid w:val="00ED6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4B941"/>
  <w15:chartTrackingRefBased/>
  <w15:docId w15:val="{3105173D-FBFB-4B5F-A007-C0C1AF826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C33E4"/>
  </w:style>
  <w:style w:type="paragraph" w:styleId="Titolo1">
    <w:name w:val="heading 1"/>
    <w:basedOn w:val="Normale"/>
    <w:link w:val="Titolo1Carattere"/>
    <w:uiPriority w:val="9"/>
    <w:qFormat/>
    <w:rsid w:val="00E86C1F"/>
    <w:pPr>
      <w:widowControl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E86C1F"/>
    <w:pPr>
      <w:widowControl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E86C1F"/>
    <w:pPr>
      <w:widowControl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AC33E4"/>
    <w:rPr>
      <w:b/>
      <w:bCs/>
    </w:rPr>
  </w:style>
  <w:style w:type="character" w:styleId="Enfasicorsivo">
    <w:name w:val="Emphasis"/>
    <w:basedOn w:val="Carpredefinitoparagrafo"/>
    <w:uiPriority w:val="20"/>
    <w:qFormat/>
    <w:rsid w:val="00AC33E4"/>
    <w:rPr>
      <w:i/>
      <w:i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E86C1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86C1F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86C1F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E86C1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54E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54EEE"/>
  </w:style>
  <w:style w:type="paragraph" w:styleId="Pidipagina">
    <w:name w:val="footer"/>
    <w:basedOn w:val="Normale"/>
    <w:link w:val="PidipaginaCarattere"/>
    <w:uiPriority w:val="99"/>
    <w:unhideWhenUsed/>
    <w:rsid w:val="00254E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4EEE"/>
  </w:style>
  <w:style w:type="table" w:styleId="Grigliatabella">
    <w:name w:val="Table Grid"/>
    <w:basedOn w:val="Tabellanormale"/>
    <w:uiPriority w:val="39"/>
    <w:rsid w:val="00254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3">
    <w:name w:val="Plain Table 3"/>
    <w:basedOn w:val="Tabellanormale"/>
    <w:uiPriority w:val="43"/>
    <w:rsid w:val="00254EE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74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89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Astro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Nica</dc:creator>
  <cp:keywords/>
  <dc:description/>
  <cp:lastModifiedBy>Gennaro Mecca</cp:lastModifiedBy>
  <cp:revision>8</cp:revision>
  <dcterms:created xsi:type="dcterms:W3CDTF">2025-11-14T21:06:00Z</dcterms:created>
  <dcterms:modified xsi:type="dcterms:W3CDTF">2025-12-04T13:18:00Z</dcterms:modified>
</cp:coreProperties>
</file>